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595258c71419b" /></Relationships>
</file>

<file path=word/document.xml><?xml version="1.0" encoding="utf-8"?>
<w:document xmlns:w="http://schemas.openxmlformats.org/wordprocessingml/2006/main">
  <w:body>
    <w:p>
      <w:pPr>
        <w:pStyle w:val="Kicker"/>
      </w:pPr>
      <w:r>
        <w:t xml:space="preserve">NORTHSTAR PROJECT</w:t>
      </w:r>
    </w:p>
    <w:p>
      <w:pPr>
        <w:pStyle w:val="Title"/>
      </w:pPr>
      <w:r>
        <w:t xml:space="preserve">Vendor Operations Handbook</w:t>
      </w:r>
    </w:p>
    <w:p>
      <w:pPr>
        <w:pStyle w:val="Subtitle"/>
      </w:pPr>
      <w:r>
        <w:t xml:space="preserve">Issued 21 March 2026 · fictional evaluation document</w:t>
      </w:r>
    </w:p>
    <w:p>
      <w:pPr>
        <w:spacing w:after="260"/>
      </w:pPr>
      <w:r>
        <w:t/>
      </w:r>
    </w:p>
    <w:p>
      <w:pPr>
        <w:pStyle w:val="Heading1"/>
      </w:pPr>
      <w:r>
        <w:t xml:space="preserve">Permission revalidation</w:t>
      </w:r>
    </w:p>
    <w:p>
      <w:pPr>
        <w:pStyle w:val="Normal"/>
      </w:pPr>
      <w:r>
        <w:t xml:space="preserve">Supplier permissions must be revalidated every three months. The responsible service owner submits the evidence to Access Governance.</w:t>
      </w:r>
    </w:p>
    <w:p>
      <w:pPr>
        <w:pStyle w:val="Heading1"/>
      </w:pPr>
      <w:r>
        <w:t xml:space="preserve">Review sequence</w:t>
      </w:r>
    </w:p>
    <w:p>
      <w:pPr>
        <w:pStyle w:val="Normal"/>
      </w:pPr>
      <w:r>
        <w:t xml:space="preserve">Freeze the active vendor list, confirm the business need for each account, remove unnecessary permissions, and record the outcome.</w:t>
      </w:r>
    </w:p>
    <w:p>
      <w:pPr>
        <w:pStyle w:val="Heading1"/>
      </w:pPr>
      <w:r>
        <w:t xml:space="preserve">Evidence standard</w:t>
      </w:r>
    </w:p>
    <w:p>
      <w:pPr>
        <w:pStyle w:val="Normal"/>
      </w:pPr>
      <w:r>
        <w:t xml:space="preserve">A completed review identifies the account, approving owner, decision date, and any follow-up action. A reminder email alone is not approval.</w:t>
      </w:r>
    </w:p>
    <w:p>
      <w:pPr>
        <w:pStyle w:val="Heading1"/>
      </w:pPr>
      <w:r>
        <w:t xml:space="preserve">Escalation</w:t>
      </w:r>
    </w:p>
    <w:p>
      <w:pPr>
        <w:pStyle w:val="Normal"/>
      </w:pPr>
      <w:r>
        <w:t xml:space="preserve">Unresolved supplier access remains open and must be reported in the Northstar risk register.</w:t>
      </w:r>
    </w:p>
    <w:sectPr>
      <w:footerReference xmlns:r="http://schemas.openxmlformats.org/officeDocument/2006/relationships" w:type="default" r:id="R8883cd4d8fc9473d"/>
      <w:pgMar w:top="900" w:right="900" w:bottom="900" w:left="900" w:header="360" w:footer="36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color w:val="756A72"/>
        <w:sz w:val="16"/>
      </w:rPr>
      <w:t>OriginPage Word-search fixture · contains no real people or organizations</w:t>
    </w:r>
  </w:p>
</w:ftr>
</file>

<file path=word/header1.xml><?xml version="1.0" encoding="utf-8"?>
<w:hdr xmlns:w="http://schemas.openxmlformats.org/wordprocessingml/2006/main">
  <w:p>
    <w:pPr>
      <w:jc w:val="right"/>
    </w:pPr>
    <w:r>
      <w:rPr>
        <w:color w:val="98535A"/>
        <w:b/>
      </w:rPr>
      <w:t>SAFE FICTIONAL CORPUS</w:t>
    </w:r>
  </w:p>
</w:hdr>
</file>

<file path=word/numbering.xml><?xml version="1.0" encoding="utf-8"?>
<w:numbering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</w:num>
</w:numbering>
</file>

<file path=word/styles.xml><?xml version="1.0" encoding="utf-8"?>
<w:styles xmlns:w="http://schemas.openxmlformats.org/wordprocessingml/2006/main">
  <w:style w:type="paragraph" w:styleId="Normal" w:default="true" w:customStyle="false">
    <w:name w:val="Normal"/>
    <w:basedOn w:val="Normal"/>
    <w:next w:val="Normal"/>
    <w:pPr>
      <w:spacing w:before="0" w:after="140" w:line="300" w:lineRule="auto"/>
    </w:pPr>
    <w:rPr>
      <w:rFonts w:ascii="Aptos" w:hAnsi="Aptos"/>
      <w:sz w:val="21"/>
      <w:color w:val="241B25"/>
    </w:rPr>
  </w:style>
  <w:style w:type="paragraph" w:styleId="Title" w:default="false" w:customStyle="true">
    <w:name w:val="Title"/>
    <w:basedOn w:val="Normal"/>
    <w:next w:val="Normal"/>
    <w:pPr>
      <w:spacing w:before="0" w:after="80" w:line="300" w:lineRule="auto"/>
    </w:pPr>
    <w:rPr>
      <w:rFonts w:ascii="Aptos" w:hAnsi="Aptos"/>
      <w:sz w:val="42"/>
      <w:color w:val="482B48"/>
      <w:b/>
    </w:rPr>
  </w:style>
  <w:style w:type="paragraph" w:styleId="Subtitle" w:default="false" w:customStyle="true">
    <w:name w:val="Subtitle"/>
    <w:basedOn w:val="Normal"/>
    <w:next w:val="Normal"/>
    <w:pPr>
      <w:spacing w:before="0" w:after="60" w:line="300" w:lineRule="auto"/>
    </w:pPr>
    <w:rPr>
      <w:rFonts w:ascii="Aptos" w:hAnsi="Aptos"/>
      <w:sz w:val="18"/>
      <w:color w:val="756A72"/>
    </w:rPr>
  </w:style>
  <w:style w:type="paragraph" w:styleId="Kicker" w:default="false" w:customStyle="true">
    <w:name w:val="Kicker"/>
    <w:basedOn w:val="Normal"/>
    <w:next w:val="Normal"/>
    <w:pPr>
      <w:spacing w:before="0" w:after="80" w:line="300" w:lineRule="auto"/>
    </w:pPr>
    <w:rPr>
      <w:rFonts w:ascii="Aptos" w:hAnsi="Aptos"/>
      <w:sz w:val="17"/>
      <w:color w:val="98535A"/>
      <w:b/>
      <w:caps/>
    </w:rPr>
  </w:style>
  <w:style w:type="paragraph" w:styleId="Heading1" w:default="false" w:customStyle="true">
    <w:name w:val="Heading 1"/>
    <w:basedOn w:val="Normal"/>
    <w:next w:val="Normal"/>
    <w:pPr>
      <w:spacing w:before="240" w:after="90" w:line="300" w:lineRule="auto"/>
    </w:pPr>
    <w:rPr>
      <w:rFonts w:ascii="Aptos" w:hAnsi="Aptos"/>
      <w:sz w:val="25"/>
      <w:color w:val="482B48"/>
      <w:b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569271033c450c" /><Relationship Type="http://schemas.openxmlformats.org/officeDocument/2006/relationships/numbering" Target="/word/numbering.xml" Id="Rcb371a1a9f604803" /><Relationship Type="http://schemas.openxmlformats.org/officeDocument/2006/relationships/header" Target="/word/header1.xml" Id="R781cfa25cb324893" /><Relationship Type="http://schemas.openxmlformats.org/officeDocument/2006/relationships/footer" Target="/word/footer1.xml" Id="R8883cd4d8fc9473d" /></Relationships>
</file>